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186C8B" w:rsidP="001539DB">
            <w:pPr>
              <w:pStyle w:val="Default"/>
              <w:rPr>
                <w:b/>
                <w:sz w:val="28"/>
                <w:szCs w:val="28"/>
              </w:rPr>
            </w:pPr>
            <w:r w:rsidRPr="00BD67BE">
              <w:rPr>
                <w:b/>
                <w:sz w:val="28"/>
                <w:szCs w:val="28"/>
              </w:rPr>
              <w:t>ITALIANO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F97779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D00DFB" w:rsidRPr="000D65CD" w:rsidRDefault="00186C8B" w:rsidP="00D00DF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C8B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="00D00DFB" w:rsidRPr="000D65CD">
              <w:rPr>
                <w:rFonts w:ascii="Times New Roman" w:hAnsi="Times New Roman" w:cs="Times New Roman"/>
                <w:sz w:val="24"/>
                <w:szCs w:val="24"/>
              </w:rPr>
              <w:t>A partire dal lessico già in suo possesso, comprende nuovi significati ed usa nuove parole, espressioni e termini disciplinari specifici.</w:t>
            </w:r>
          </w:p>
          <w:p w:rsidR="00D00DFB" w:rsidRPr="000D65CD" w:rsidRDefault="00D00DFB" w:rsidP="00D00DF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5CD">
              <w:rPr>
                <w:rFonts w:ascii="Times New Roman" w:hAnsi="Times New Roman" w:cs="Times New Roman"/>
                <w:sz w:val="24"/>
                <w:szCs w:val="24"/>
              </w:rPr>
              <w:t>.Riconosce ed usa consapevolmente le parti del discorso e comprende le relazioni di significato tra le parole.</w:t>
            </w:r>
          </w:p>
          <w:p w:rsidR="00D00DFB" w:rsidRPr="000D65CD" w:rsidRDefault="00D00DFB" w:rsidP="00D00DF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5CD">
              <w:rPr>
                <w:rFonts w:ascii="Times New Roman" w:hAnsi="Times New Roman" w:cs="Times New Roman"/>
                <w:sz w:val="24"/>
                <w:szCs w:val="24"/>
              </w:rPr>
              <w:t>.Analizza la frase nei suoi elementi.</w:t>
            </w:r>
          </w:p>
          <w:p w:rsidR="00D00DFB" w:rsidRPr="000D65CD" w:rsidRDefault="00D00DFB" w:rsidP="00D00DF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5CD">
              <w:rPr>
                <w:rFonts w:ascii="Times New Roman" w:hAnsi="Times New Roman" w:cs="Times New Roman"/>
                <w:sz w:val="24"/>
                <w:szCs w:val="24"/>
              </w:rPr>
              <w:t xml:space="preserve"> L’alunno utilizza messaggi semplici e pertinenti, variando il proprio registro linguistico in relazione alle differenti situazioni comunicative.</w:t>
            </w:r>
          </w:p>
          <w:p w:rsidR="00D00DFB" w:rsidRPr="000D65CD" w:rsidRDefault="00D00DFB" w:rsidP="00D00DF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5CD">
              <w:rPr>
                <w:rFonts w:ascii="Times New Roman" w:hAnsi="Times New Roman" w:cs="Times New Roman"/>
                <w:sz w:val="24"/>
                <w:szCs w:val="24"/>
              </w:rPr>
              <w:t>Ascolta e comprende testi orali “diretti” o “trasmessi” dai media cogliendone il senso, le informazioni principali e lo scopo.</w:t>
            </w:r>
          </w:p>
          <w:p w:rsidR="009D44AE" w:rsidRPr="000D65CD" w:rsidRDefault="00D00DFB" w:rsidP="00D00DF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Partecipa a scambi linguistici con compagni e docenti in differenti situazioni comunicative</w:t>
            </w:r>
          </w:p>
          <w:p w:rsidR="001758AF" w:rsidRPr="000D65CD" w:rsidRDefault="00D00DFB" w:rsidP="001758AF">
            <w:pPr>
              <w:pStyle w:val="Default"/>
              <w:jc w:val="center"/>
              <w:rPr>
                <w:b/>
              </w:rPr>
            </w:pPr>
            <w:r w:rsidRPr="000D65CD">
              <w:rPr>
                <w:rFonts w:eastAsia="Calibri"/>
                <w:color w:val="auto"/>
                <w:lang w:eastAsia="en-US"/>
              </w:rPr>
              <w:t>Legge e comprende testi di vario tipo, continui e non continui, ne individua il senso globale e le informazioni principali, utilizzand</w:t>
            </w:r>
            <w:r w:rsidR="000D65CD">
              <w:rPr>
                <w:rFonts w:eastAsia="Calibri"/>
                <w:color w:val="auto"/>
                <w:lang w:eastAsia="en-US"/>
              </w:rPr>
              <w:t xml:space="preserve">o strategie di lettura adeguate </w:t>
            </w:r>
            <w:r w:rsidRPr="000D65CD">
              <w:rPr>
                <w:rFonts w:eastAsia="Calibri"/>
                <w:color w:val="auto"/>
                <w:lang w:eastAsia="en-US"/>
              </w:rPr>
              <w:t>agli scopi.</w:t>
            </w:r>
          </w:p>
          <w:p w:rsidR="00D00DFB" w:rsidRPr="000D65CD" w:rsidRDefault="00D00DFB" w:rsidP="00D00DF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5CD">
              <w:rPr>
                <w:rFonts w:ascii="Times New Roman" w:hAnsi="Times New Roman" w:cs="Times New Roman"/>
                <w:sz w:val="24"/>
                <w:szCs w:val="24"/>
              </w:rPr>
              <w:t>Scrive testi corretti nell’ortografia, chiari e coerenti, legati all’esperienza e alle diverse occasioni di scrittura che la scuola offre.</w:t>
            </w:r>
          </w:p>
          <w:p w:rsidR="00D00DFB" w:rsidRPr="000D65CD" w:rsidRDefault="00D00DFB" w:rsidP="00D00DF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5CD">
              <w:rPr>
                <w:rFonts w:ascii="Times New Roman" w:hAnsi="Times New Roman" w:cs="Times New Roman"/>
                <w:sz w:val="24"/>
                <w:szCs w:val="24"/>
              </w:rPr>
              <w:t>.Rielabora testi trasformandoli, completandoli, riassumendoli, parafrasandoli.</w:t>
            </w:r>
          </w:p>
          <w:p w:rsidR="001758AF" w:rsidRPr="000D65CD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RPr="000D65CD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0D65CD" w:rsidTr="001539DB">
              <w:tc>
                <w:tcPr>
                  <w:tcW w:w="8075" w:type="dxa"/>
                  <w:gridSpan w:val="2"/>
                </w:tcPr>
                <w:p w:rsidR="003F6750" w:rsidRPr="000D65CD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0D65CD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0D65CD" w:rsidTr="00BD334A">
              <w:tc>
                <w:tcPr>
                  <w:tcW w:w="3256" w:type="dxa"/>
                </w:tcPr>
                <w:p w:rsidR="001539DB" w:rsidRPr="000D65CD" w:rsidRDefault="001539DB">
                  <w:pPr>
                    <w:pStyle w:val="Default"/>
                    <w:rPr>
                      <w:color w:val="auto"/>
                    </w:rPr>
                  </w:pPr>
                  <w:r w:rsidRPr="000D65CD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0D65CD" w:rsidRDefault="009F68BA" w:rsidP="001539DB">
                  <w:pPr>
                    <w:pStyle w:val="Default"/>
                    <w:rPr>
                      <w:color w:val="auto"/>
                    </w:rPr>
                  </w:pPr>
                  <w:r w:rsidRPr="000D65CD">
                    <w:rPr>
                      <w:color w:val="auto"/>
                    </w:rPr>
                    <w:t>La felicità è…stare insieme!</w:t>
                  </w:r>
                </w:p>
              </w:tc>
            </w:tr>
            <w:tr w:rsidR="001539DB" w:rsidRPr="000D65CD" w:rsidTr="00BD334A">
              <w:tc>
                <w:tcPr>
                  <w:tcW w:w="3256" w:type="dxa"/>
                </w:tcPr>
                <w:p w:rsidR="00BD334A" w:rsidRPr="000D65CD" w:rsidRDefault="001539DB">
                  <w:pPr>
                    <w:pStyle w:val="Default"/>
                    <w:rPr>
                      <w:color w:val="auto"/>
                    </w:rPr>
                  </w:pPr>
                  <w:r w:rsidRPr="000D65CD">
                    <w:rPr>
                      <w:color w:val="auto"/>
                    </w:rPr>
                    <w:t xml:space="preserve">CLASSI/ALUNNI </w:t>
                  </w:r>
                </w:p>
                <w:p w:rsidR="001539DB" w:rsidRPr="000D65CD" w:rsidRDefault="001539DB">
                  <w:pPr>
                    <w:pStyle w:val="Default"/>
                    <w:rPr>
                      <w:color w:val="auto"/>
                    </w:rPr>
                  </w:pPr>
                  <w:r w:rsidRPr="000D65CD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0D65CD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0D65CD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Pr="000D65CD" w:rsidRDefault="003F6750">
            <w:pPr>
              <w:pStyle w:val="Default"/>
              <w:rPr>
                <w:color w:val="auto"/>
              </w:rPr>
            </w:pPr>
          </w:p>
          <w:p w:rsidR="00BD334A" w:rsidRPr="000D65CD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RPr="000D65CD" w:rsidTr="000E5AE8">
              <w:trPr>
                <w:trHeight w:val="1372"/>
              </w:trPr>
              <w:tc>
                <w:tcPr>
                  <w:tcW w:w="8080" w:type="dxa"/>
                  <w:gridSpan w:val="2"/>
                </w:tcPr>
                <w:p w:rsidR="001539DB" w:rsidRPr="000D65CD" w:rsidRDefault="001539DB" w:rsidP="00BD334A">
                  <w:pPr>
                    <w:pStyle w:val="Default"/>
                    <w:jc w:val="center"/>
                  </w:pPr>
                  <w:r w:rsidRPr="000D65CD">
                    <w:t>ARTICOLAZIONE DELL’UNITA’ DI APPRENDIMENTO</w:t>
                  </w:r>
                </w:p>
              </w:tc>
            </w:tr>
            <w:tr w:rsidR="001539DB" w:rsidRPr="000D65CD" w:rsidTr="000E5AE8">
              <w:trPr>
                <w:trHeight w:val="77"/>
              </w:trPr>
              <w:tc>
                <w:tcPr>
                  <w:tcW w:w="3261" w:type="dxa"/>
                </w:tcPr>
                <w:p w:rsidR="001539DB" w:rsidRPr="000D65CD" w:rsidRDefault="001539DB" w:rsidP="000E5AE8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Pr="000D65CD" w:rsidRDefault="001539DB" w:rsidP="001539DB">
                  <w:pPr>
                    <w:pStyle w:val="Default"/>
                  </w:pPr>
                </w:p>
                <w:p w:rsidR="001539DB" w:rsidRPr="000D65CD" w:rsidRDefault="001539DB" w:rsidP="000E5AE8">
                  <w:pPr>
                    <w:pStyle w:val="Default"/>
                  </w:pPr>
                </w:p>
              </w:tc>
            </w:tr>
            <w:tr w:rsidR="001539DB" w:rsidRPr="000D65CD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Pr="000D65CD" w:rsidRDefault="001539DB" w:rsidP="00A15430">
                  <w:pPr>
                    <w:pStyle w:val="Default"/>
                  </w:pPr>
                  <w:r w:rsidRPr="000D65CD">
                    <w:t xml:space="preserve">OBIETTIVI </w:t>
                  </w:r>
                  <w:r w:rsidR="00A15430" w:rsidRPr="000D65CD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Pr="000D65CD" w:rsidRDefault="001539DB" w:rsidP="001539DB">
                  <w:pPr>
                    <w:pStyle w:val="Default"/>
                  </w:pPr>
                </w:p>
                <w:p w:rsidR="009D44AE" w:rsidRPr="000D65CD" w:rsidRDefault="009D44AE" w:rsidP="009D44AE">
                  <w:pPr>
                    <w:pStyle w:val="Default"/>
                    <w:rPr>
                      <w:b/>
                      <w:sz w:val="16"/>
                      <w:szCs w:val="16"/>
                    </w:rPr>
                  </w:pPr>
                  <w:r w:rsidRPr="000D65CD">
                    <w:rPr>
                      <w:b/>
                      <w:sz w:val="16"/>
                      <w:szCs w:val="16"/>
                    </w:rPr>
                    <w:t>LEGGERE E COMPRENDERE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Leggere testi cogliendone il senso, le caratteristiche formali più evidenti, l’intenzione comunicativa dell’autore, distinguendo le tipologie testuali.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Applicare strategie già acquisite per analizzare il contenuto del testo e cogliere indizi utili per risolvere i nodi della comprensione.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Cogliere il </w:t>
                  </w:r>
                  <w:proofErr w:type="spellStart"/>
                  <w:r w:rsidRPr="000D65CD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topic</w:t>
                  </w:r>
                  <w:proofErr w:type="spellEnd"/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di un racconto anche trovando un titolo adatto per identificarlo.</w:t>
                  </w:r>
                </w:p>
                <w:p w:rsidR="001758AF" w:rsidRPr="000D65CD" w:rsidRDefault="004E50A1" w:rsidP="004E50A1">
                  <w:pPr>
                    <w:pStyle w:val="Default"/>
                  </w:pPr>
                  <w:r w:rsidRPr="000D65CD">
                    <w:rPr>
                      <w:rFonts w:eastAsia="Calibri"/>
                      <w:color w:val="auto"/>
                      <w:sz w:val="20"/>
                      <w:szCs w:val="20"/>
                      <w:lang w:eastAsia="en-US"/>
                    </w:rPr>
                    <w:t>Sfruttare le informazioni della titolazione, delle immagini, delle didascalie per distinguere le tipologie testuali.</w:t>
                  </w:r>
                </w:p>
                <w:p w:rsidR="009D44AE" w:rsidRPr="000D65CD" w:rsidRDefault="009D44AE" w:rsidP="00186C8B">
                  <w:pPr>
                    <w:pStyle w:val="Default"/>
                    <w:rPr>
                      <w:rFonts w:eastAsia="Calibri"/>
                      <w:color w:val="auto"/>
                      <w:sz w:val="20"/>
                      <w:szCs w:val="20"/>
                      <w:lang w:eastAsia="en-US"/>
                    </w:rPr>
                  </w:pPr>
                </w:p>
                <w:p w:rsidR="009D44AE" w:rsidRPr="000D65CD" w:rsidRDefault="009D44AE" w:rsidP="009D44AE">
                  <w:pPr>
                    <w:pStyle w:val="Default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0D65CD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SCRIVERE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0D65CD">
                    <w:rPr>
                      <w:rFonts w:ascii="Times New Roman" w:hAnsi="Times New Roman" w:cs="Times New Roman"/>
                    </w:rPr>
                    <w:t>Raccogliere le idee, organizzarle per punti, pianificare la traccia di un riassunto.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0D65CD">
                    <w:rPr>
                      <w:rFonts w:ascii="Times New Roman" w:hAnsi="Times New Roman" w:cs="Times New Roman"/>
                    </w:rPr>
                    <w:t>Produrre o completare racconti fantastici che contengano le informazioni essenziali relative a persone, luoghi, tempi, situazioni e azioni.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0D65CD">
                    <w:rPr>
                      <w:rFonts w:ascii="Times New Roman" w:hAnsi="Times New Roman" w:cs="Times New Roman"/>
                    </w:rPr>
                    <w:t xml:space="preserve">Esprimere per iscritto esperienze, emozioni, stati d’animo a commento di testi poetici letti. </w:t>
                  </w:r>
                </w:p>
                <w:p w:rsidR="009D44AE" w:rsidRPr="000D65CD" w:rsidRDefault="004E50A1" w:rsidP="004E50A1">
                  <w:pPr>
                    <w:pStyle w:val="Default"/>
                    <w:rPr>
                      <w:b/>
                    </w:rPr>
                  </w:pPr>
                  <w:r w:rsidRPr="000D65CD">
                    <w:rPr>
                      <w:rFonts w:eastAsia="Calibri"/>
                      <w:color w:val="auto"/>
                      <w:sz w:val="22"/>
                      <w:szCs w:val="22"/>
                      <w:lang w:eastAsia="en-US"/>
                    </w:rPr>
                    <w:t>Rielaborare testi</w:t>
                  </w:r>
                </w:p>
                <w:p w:rsidR="0005613A" w:rsidRPr="000D65CD" w:rsidRDefault="0005613A" w:rsidP="0005613A">
                  <w:pPr>
                    <w:pStyle w:val="Default"/>
                    <w:rPr>
                      <w:b/>
                    </w:rPr>
                  </w:pPr>
                  <w:r w:rsidRPr="000D65CD">
                    <w:rPr>
                      <w:b/>
                    </w:rPr>
                    <w:t xml:space="preserve">     </w:t>
                  </w:r>
                </w:p>
                <w:p w:rsidR="0005613A" w:rsidRPr="000D65CD" w:rsidRDefault="0005613A" w:rsidP="0005613A">
                  <w:pPr>
                    <w:pStyle w:val="Default"/>
                    <w:rPr>
                      <w:b/>
                      <w:sz w:val="18"/>
                      <w:szCs w:val="18"/>
                    </w:rPr>
                  </w:pPr>
                  <w:r w:rsidRPr="000D65CD">
                    <w:rPr>
                      <w:b/>
                    </w:rPr>
                    <w:t xml:space="preserve"> </w:t>
                  </w:r>
                  <w:r w:rsidRPr="000D65CD">
                    <w:rPr>
                      <w:b/>
                      <w:sz w:val="18"/>
                      <w:szCs w:val="18"/>
                    </w:rPr>
                    <w:t>RIFLETTERE SULLA LINGUA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Comprendere le principali relazioni fra le parole (somiglianze, differenze) sul piano dei significati.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Utilizzare il dizionario come strumento di consultazione per risolvere i propri dubbi linguistici.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Conoscere le difficoltà ortografiche. 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Individuare ed usare consapevolmente i tempi dei verbi (Congiuntivo).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Riconoscere e denominare le parti principali del discorso.</w:t>
                  </w:r>
                </w:p>
                <w:p w:rsidR="009D44AE" w:rsidRPr="000D65CD" w:rsidRDefault="004E50A1" w:rsidP="004E50A1">
                  <w:pPr>
                    <w:pStyle w:val="Default"/>
                  </w:pPr>
                  <w:r w:rsidRPr="000D65CD">
                    <w:rPr>
                      <w:rFonts w:eastAsia="Calibri"/>
                      <w:color w:val="auto"/>
                      <w:sz w:val="20"/>
                      <w:szCs w:val="20"/>
                      <w:lang w:eastAsia="en-US"/>
                    </w:rPr>
                    <w:t>Riconoscere e denominare gli elementi costitutivi della frase (sintagmi).</w:t>
                  </w:r>
                </w:p>
              </w:tc>
            </w:tr>
            <w:tr w:rsidR="002A338C" w:rsidRPr="000D65CD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CONTENUTI</w:t>
                  </w:r>
                </w:p>
              </w:tc>
              <w:tc>
                <w:tcPr>
                  <w:tcW w:w="4819" w:type="dxa"/>
                </w:tcPr>
                <w:p w:rsidR="002A338C" w:rsidRPr="000D65CD" w:rsidRDefault="002A338C" w:rsidP="002A338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Semantica  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Relazioni di significato fra le parole: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parole generiche e specifiche;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sinonimi; contrari; omonimi; famiglie di parole;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campi semantici;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uso letterale e figurato delle parole.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Ortografia  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L’accento; i monosillabi accentati; le doppie.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Morfologia 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 gradi dell’aggettivo;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aggettivi e pronomi;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 pronomi personali soggetto e complemento.</w:t>
                  </w:r>
                </w:p>
                <w:p w:rsidR="004E50A1" w:rsidRPr="000D65CD" w:rsidRDefault="004E50A1" w:rsidP="004E50A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0D65CD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en-US"/>
                    </w:rPr>
                    <w:t xml:space="preserve">Sintassi </w:t>
                  </w: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La frase minima e la frase semplice.</w:t>
                  </w:r>
                </w:p>
                <w:p w:rsidR="004E50A1" w:rsidRPr="000D65CD" w:rsidRDefault="004E50A1" w:rsidP="004E50A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 xml:space="preserve"> Racconti fantastici: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Il mito.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 leggenda.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 racconto di avventura.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Il testo poetico: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poesie di carattere stagionale o legate alle ricorrenze.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Tecniche per la lettura espressiva.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Strategie di supporto alla comprensione del testo.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Riflessione su titoli e immagini a corredo del testo.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Riflessioni sul contesto delle parole, ipotesi sul con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LABORATORIO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Esercitazioni sulle tecniche per riassumere: divisione in sequenze (anche illustrate) con titoletti o didascalie; sottolineatura; ricerca delle parole-chiave.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Esercitazioni sulle tecniche finalizzate alla parafrasi: riflettere sull’ordine delle parole nelle frasi;</w:t>
                  </w:r>
                </w:p>
                <w:p w:rsidR="004E50A1" w:rsidRPr="000D65CD" w:rsidRDefault="004E50A1" w:rsidP="004E50A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i sinonimi; significato letterale e figurato delle parole; modi di dire; metafore e </w:t>
                  </w:r>
                  <w:proofErr w:type="spellStart"/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similitudini.</w:t>
                  </w: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tenuto</w:t>
                  </w:r>
                  <w:proofErr w:type="spellEnd"/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del testo.</w:t>
                  </w:r>
                </w:p>
                <w:p w:rsidR="002A338C" w:rsidRPr="000D65CD" w:rsidRDefault="002A338C" w:rsidP="004E50A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A338C" w:rsidRPr="000D65CD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Pr="000D65CD" w:rsidRDefault="002A338C" w:rsidP="002A338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9F68BA" w:rsidRPr="000D65CD" w:rsidRDefault="004E50A1" w:rsidP="00D6612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0D65CD"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  <w:t>Semantica</w:t>
                  </w:r>
                  <w:r w:rsidR="009F68BA" w:rsidRPr="000D65CD"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  <w:t xml:space="preserve"> </w:t>
                  </w:r>
                  <w:r w:rsidRPr="000D65CD"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  <w:t xml:space="preserve">  </w:t>
                  </w: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Esercizi di collegamento ed esclusione; ricerca di sinonimi e contrari sul dizionario o tramite il recupero in memoria;</w:t>
                  </w:r>
                  <w:r w:rsidRPr="000D65CD">
                    <w:rPr>
                      <w:rFonts w:ascii="Times New Roman" w:eastAsia="Calibri" w:hAnsi="Times New Roman" w:cs="Times New Roman"/>
                      <w:lang w:eastAsia="en-US"/>
                    </w:rPr>
                    <w:t xml:space="preserve"> </w:t>
                  </w: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inserire parole negli insiemi per formare campi semantici;</w:t>
                  </w:r>
                  <w:r w:rsidRPr="000D65CD"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  <w:t xml:space="preserve"> </w:t>
                  </w: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individuare il significato letterale e figurato di una stessa parola usata in contesti diversi; spiegare modi di dire.</w:t>
                  </w:r>
                </w:p>
                <w:p w:rsidR="009F68BA" w:rsidRPr="000D65CD" w:rsidRDefault="004E50A1" w:rsidP="00D6612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0D65CD"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  <w:t xml:space="preserve"> </w:t>
                  </w:r>
                  <w:r w:rsidRPr="000D65CD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en-US"/>
                    </w:rPr>
                    <w:t xml:space="preserve">Ortografia </w:t>
                  </w: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Dettati, esercizi, schede.</w:t>
                  </w:r>
                </w:p>
                <w:p w:rsidR="009F68BA" w:rsidRPr="000D65CD" w:rsidRDefault="004E50A1" w:rsidP="00D6612F">
                  <w:pPr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</w:pPr>
                  <w:r w:rsidRPr="000D65CD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en-US"/>
                    </w:rPr>
                    <w:t xml:space="preserve"> Morfologia </w:t>
                  </w: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Analisi grammaticale.</w:t>
                  </w:r>
                  <w:r w:rsidRPr="000D65CD"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  <w:t xml:space="preserve">   </w:t>
                  </w:r>
                </w:p>
                <w:p w:rsidR="009F68BA" w:rsidRPr="000D65CD" w:rsidRDefault="004E50A1" w:rsidP="009F68B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eastAsia="Calibri" w:hAnsi="Times New Roman" w:cs="Times New Roman"/>
                      <w:b/>
                      <w:lang w:eastAsia="en-US"/>
                    </w:rPr>
                    <w:t xml:space="preserve"> </w:t>
                  </w:r>
                  <w:r w:rsidRPr="000D65CD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en-US"/>
                    </w:rPr>
                    <w:t xml:space="preserve">Sintassi </w:t>
                  </w: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Scomporre la frase in sintagmi: soggetto, predicato e complementi.</w:t>
                  </w:r>
                  <w:r w:rsidR="009F68BA"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9F68BA" w:rsidRPr="000D65CD" w:rsidRDefault="009F68BA" w:rsidP="009F68B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Leggere testi narrativi fantastici, miti, leggende, poesie in modalità silenziosa e ad alta voce.</w:t>
                  </w:r>
                </w:p>
                <w:p w:rsidR="009F68BA" w:rsidRPr="000D65CD" w:rsidRDefault="009F68BA" w:rsidP="009F68BA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Memorizzare poesie</w:t>
                  </w:r>
                </w:p>
                <w:p w:rsidR="009F68BA" w:rsidRPr="000D65CD" w:rsidRDefault="009F68BA" w:rsidP="009F68BA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Utilizzare diverse modalità di lettura:</w:t>
                  </w:r>
                </w:p>
                <w:p w:rsidR="009F68BA" w:rsidRPr="000D65CD" w:rsidRDefault="009F68BA" w:rsidP="009F68BA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animata;</w:t>
                  </w:r>
                </w:p>
                <w:p w:rsidR="009F68BA" w:rsidRPr="000D65CD" w:rsidRDefault="009F68BA" w:rsidP="009F68BA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recitata;</w:t>
                  </w:r>
                </w:p>
                <w:p w:rsidR="009F68BA" w:rsidRPr="000D65CD" w:rsidRDefault="009F68BA" w:rsidP="009F68BA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espressiva;</w:t>
                  </w:r>
                </w:p>
                <w:p w:rsidR="009F68BA" w:rsidRPr="000D65CD" w:rsidRDefault="009F68BA" w:rsidP="009F68BA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silenziosa (esplorativa e analitica).</w:t>
                  </w:r>
                </w:p>
                <w:p w:rsidR="009F68BA" w:rsidRPr="000D65CD" w:rsidRDefault="009F68BA" w:rsidP="009F68BA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65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Produrre sintesi di testi narrativi fantastici. Parafrasare un racconto.  Riscrivere un testo apportando modifiche al tempo di narrazione, alla conclusione. Modificare o sostituire personaggi, narratore, punti di vista.</w:t>
                  </w:r>
                </w:p>
                <w:p w:rsidR="002A338C" w:rsidRPr="000D65CD" w:rsidRDefault="009F68BA" w:rsidP="009F68BA">
                  <w:pPr>
                    <w:rPr>
                      <w:rFonts w:ascii="Times New Roman" w:hAnsi="Times New Roman" w:cs="Times New Roman"/>
                    </w:rPr>
                  </w:pPr>
                  <w:r w:rsidRPr="000D65CD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Parafrasare una poesia utilizzando sinonimi ed individuando il senso letterale e figurato di parole ed espressioni.</w:t>
                  </w:r>
                </w:p>
              </w:tc>
            </w:tr>
            <w:tr w:rsidR="002A338C" w:rsidRPr="000D65CD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Pr="000D65CD" w:rsidRDefault="002A338C" w:rsidP="002A338C">
                  <w:pPr>
                    <w:pStyle w:val="Default"/>
                  </w:pPr>
                </w:p>
              </w:tc>
            </w:tr>
            <w:tr w:rsidR="002A338C" w:rsidRPr="000D65CD" w:rsidTr="00FA5CF5">
              <w:tc>
                <w:tcPr>
                  <w:tcW w:w="8080" w:type="dxa"/>
                  <w:gridSpan w:val="2"/>
                </w:tcPr>
                <w:p w:rsidR="002A338C" w:rsidRPr="000D65CD" w:rsidRDefault="002A338C" w:rsidP="002A338C">
                  <w:pPr>
                    <w:pStyle w:val="Default"/>
                    <w:jc w:val="center"/>
                  </w:pPr>
                  <w:r w:rsidRPr="000D65CD">
                    <w:t xml:space="preserve">    MEDIAZIONE/ORGANIZZAZIONE DIDATTICA</w:t>
                  </w:r>
                </w:p>
              </w:tc>
            </w:tr>
            <w:tr w:rsidR="002A338C" w:rsidRPr="000D65CD" w:rsidTr="00FA5CF5">
              <w:tc>
                <w:tcPr>
                  <w:tcW w:w="3261" w:type="dxa"/>
                </w:tcPr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Pr="000D65CD" w:rsidRDefault="009F68BA" w:rsidP="002A338C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0D65CD">
                    <w:rPr>
                      <w:b/>
                      <w:sz w:val="28"/>
                      <w:szCs w:val="28"/>
                    </w:rPr>
                    <w:t>DICEMBRE\GENNAIO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</w:tc>
            </w:tr>
            <w:tr w:rsidR="002A338C" w:rsidRPr="000D65CD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Pr="000D65CD" w:rsidRDefault="002A338C" w:rsidP="002A338C">
                  <w:pPr>
                    <w:pStyle w:val="Default"/>
                  </w:pPr>
                </w:p>
                <w:p w:rsidR="00BD67BE" w:rsidRPr="000D65CD" w:rsidRDefault="00BD67BE" w:rsidP="00BD67BE">
                  <w:pPr>
                    <w:pStyle w:val="Default"/>
                  </w:pPr>
                  <w:r w:rsidRPr="000D65CD">
                    <w:t>Si cercherà di creare situazioni educative e proposte didattiche che offrano spazio al parlato dell’alunno, favorendo conversazioni libere e/o guidate, discussioni, drammatizzazioni ed esperienze comunicative di gruppo in modo che ogni alunno possa imparare a esprimere le proprie idee con ordine, rispettando il proprio turno e capire l’importanza di ascoltare gli altri.</w:t>
                  </w:r>
                </w:p>
                <w:p w:rsidR="00BD67BE" w:rsidRPr="000D65CD" w:rsidRDefault="00BD67BE" w:rsidP="00BD67BE">
                  <w:pPr>
                    <w:pStyle w:val="Default"/>
                  </w:pPr>
                  <w:r w:rsidRPr="000D65CD">
                    <w:t>Particolare attenzione sarà dedicata alla lettura che permette di arricchire il pensiero. Si promuoverà l’analisi e l’esplorazione testuale per conoscere, attingere informazioni, riflettere e acquisire modelli per la produzione scritta.</w:t>
                  </w:r>
                </w:p>
                <w:p w:rsidR="00BD67BE" w:rsidRPr="000D65CD" w:rsidRDefault="00BD67BE" w:rsidP="00BD67BE">
                  <w:pPr>
                    <w:pStyle w:val="Default"/>
                  </w:pPr>
                  <w:r w:rsidRPr="000D65CD">
                    <w:t>Per quanto riguarda la scrittura, si condurranno i ragazzi a produzioni scritte sempre più pertinenti ai temi proposti, adeguati ai destinatari e agli scopi, con un registro linguistico adatto, coerenti e coesi al loro interno, ortograficamente corretti.</w:t>
                  </w:r>
                </w:p>
                <w:p w:rsidR="00BD67BE" w:rsidRPr="000D65CD" w:rsidRDefault="00BD67BE" w:rsidP="00BD67BE">
                  <w:pPr>
                    <w:pStyle w:val="Default"/>
                  </w:pPr>
                  <w:r w:rsidRPr="000D65CD">
                    <w:t>Sarà ulteriormente approfondita la fase di pianificazione del testo e verranno messi a punto criteri per la revisione dello stesso.</w:t>
                  </w:r>
                </w:p>
                <w:p w:rsidR="00BD67BE" w:rsidRPr="000D65CD" w:rsidRDefault="00BD67BE" w:rsidP="00BD67BE">
                  <w:pPr>
                    <w:pStyle w:val="Default"/>
                  </w:pPr>
                  <w:r w:rsidRPr="000D65CD">
                    <w:t>Si attiveranno percorsi di riflessione linguistica che portino gli alunni ad arricchire il lessico e a utilizzarlo in maniera funzionale.</w:t>
                  </w:r>
                </w:p>
                <w:p w:rsidR="00BD67BE" w:rsidRPr="000D65CD" w:rsidRDefault="00BD67BE" w:rsidP="00BD67BE">
                  <w:pPr>
                    <w:pStyle w:val="Default"/>
                  </w:pPr>
                  <w:r w:rsidRPr="000D65CD">
                    <w:t xml:space="preserve">Il metodo sarà quello della didattica laboratoriale, come sistema misto comprendente attività di laboratorio pratico, lezioni frontali, ricerche, dialoghi e dibattiti. </w:t>
                  </w:r>
                </w:p>
                <w:p w:rsidR="00BD67BE" w:rsidRPr="000D65CD" w:rsidRDefault="00BD67BE" w:rsidP="00BD67BE">
                  <w:pPr>
                    <w:pStyle w:val="Default"/>
                  </w:pPr>
                  <w:r w:rsidRPr="000D65CD">
                    <w:t>Gli strumenti saranno quelli ordinari delle attività didattiche con aggiunta i materiali di recupero occorrenti per le sperimentazioni e il lavoro di ricerca.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</w:tc>
            </w:tr>
            <w:tr w:rsidR="002A338C" w:rsidRPr="000D65CD" w:rsidTr="00FA5CF5">
              <w:trPr>
                <w:trHeight w:val="1839"/>
              </w:trPr>
              <w:tc>
                <w:tcPr>
                  <w:tcW w:w="3261" w:type="dxa"/>
                </w:tcPr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INTERVENTI INDIVIDUALIZZATI: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ALUNNI B.E.S.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ALUNNI D.S.A.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ALUNNI D.V.A.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Pr="000D65CD" w:rsidRDefault="002A338C" w:rsidP="002A338C">
                  <w:pPr>
                    <w:pStyle w:val="Default"/>
                  </w:pPr>
                </w:p>
              </w:tc>
            </w:tr>
            <w:tr w:rsidR="002A338C" w:rsidRPr="000D65CD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BC03A3" w:rsidRPr="000D65CD" w:rsidRDefault="00BC03A3" w:rsidP="00BC03A3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Tutte le discipline  </w:t>
                  </w:r>
                  <w:r w:rsidRPr="000D65CD">
                    <w:rPr>
                      <w:rFonts w:ascii="Times New Roman" w:hAnsi="Times New Roman" w:cs="Times New Roman"/>
                    </w:rPr>
                    <w:t>Arricchire il proprio vocabolario e saperlo utilizzare in modo adeguato in situazioni diverse</w:t>
                  </w:r>
                  <w:r w:rsidRPr="000D65C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D65CD">
                    <w:rPr>
                      <w:rFonts w:ascii="Times New Roman" w:hAnsi="Times New Roman" w:cs="Times New Roman"/>
                    </w:rPr>
                    <w:t>(sinonimi, contrari, omonimi, senso reale e senso figurato).</w:t>
                  </w:r>
                </w:p>
                <w:p w:rsidR="002A338C" w:rsidRPr="000D65CD" w:rsidRDefault="00BC03A3" w:rsidP="00BC03A3">
                  <w:pPr>
                    <w:pStyle w:val="Default"/>
                  </w:pPr>
                  <w:r w:rsidRPr="000D65CD">
                    <w:rPr>
                      <w:rFonts w:eastAsia="Calibri"/>
                      <w:b/>
                      <w:color w:val="auto"/>
                      <w:sz w:val="22"/>
                      <w:szCs w:val="22"/>
                      <w:lang w:eastAsia="en-US"/>
                    </w:rPr>
                    <w:t xml:space="preserve">Tecnologia    </w:t>
                  </w:r>
                  <w:r w:rsidRPr="000D65CD">
                    <w:rPr>
                      <w:rFonts w:eastAsia="Calibri"/>
                      <w:color w:val="auto"/>
                      <w:sz w:val="22"/>
                      <w:szCs w:val="22"/>
                      <w:lang w:eastAsia="en-US"/>
                    </w:rPr>
                    <w:t>Riscrivere brani al computer seguendo le regole per una corretta accentazione.</w:t>
                  </w:r>
                </w:p>
              </w:tc>
            </w:tr>
            <w:tr w:rsidR="002A338C" w:rsidRPr="000D65CD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Pr="000D65CD" w:rsidRDefault="002A338C" w:rsidP="002A338C">
                  <w:pPr>
                    <w:pStyle w:val="Default"/>
                  </w:pPr>
                </w:p>
              </w:tc>
            </w:tr>
            <w:tr w:rsidR="002A338C" w:rsidRPr="000D65CD" w:rsidTr="00FA5CF5">
              <w:tc>
                <w:tcPr>
                  <w:tcW w:w="8080" w:type="dxa"/>
                  <w:gridSpan w:val="2"/>
                </w:tcPr>
                <w:p w:rsidR="002A338C" w:rsidRPr="000D65CD" w:rsidRDefault="002A338C" w:rsidP="002A338C">
                  <w:pPr>
                    <w:pStyle w:val="Default"/>
                    <w:jc w:val="center"/>
                  </w:pPr>
                  <w:r w:rsidRPr="000D65CD">
                    <w:t>CONTROLLO DEGLI APPRENDIMENTI</w:t>
                  </w:r>
                </w:p>
              </w:tc>
            </w:tr>
            <w:tr w:rsidR="002A338C" w:rsidRPr="000D65CD" w:rsidTr="00FA5CF5">
              <w:tc>
                <w:tcPr>
                  <w:tcW w:w="8080" w:type="dxa"/>
                  <w:gridSpan w:val="2"/>
                </w:tcPr>
                <w:p w:rsidR="002A338C" w:rsidRPr="000D65CD" w:rsidRDefault="002A338C" w:rsidP="002A338C">
                  <w:pPr>
                    <w:pStyle w:val="Default"/>
                  </w:pPr>
                  <w:r w:rsidRPr="000D65CD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3AB32173" wp14:editId="0517147E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Pr="000D65CD">
                    <w:t xml:space="preserve">         VERIFICHE ORALI</w:t>
                  </w: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 xml:space="preserve">         </w:t>
                  </w: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 xml:space="preserve">         INTERROGAZIONI</w:t>
                  </w:r>
                  <w:r w:rsidR="00BD67BE" w:rsidRPr="000D65CD">
                    <w:t>- DISCUSSIONI APERTE</w:t>
                  </w:r>
                </w:p>
              </w:tc>
            </w:tr>
            <w:tr w:rsidR="002A338C" w:rsidRPr="000D65CD" w:rsidTr="00FA5CF5">
              <w:tc>
                <w:tcPr>
                  <w:tcW w:w="8080" w:type="dxa"/>
                  <w:gridSpan w:val="2"/>
                </w:tcPr>
                <w:p w:rsidR="002A338C" w:rsidRPr="000D65CD" w:rsidRDefault="002A338C" w:rsidP="002A338C">
                  <w:pPr>
                    <w:pStyle w:val="Default"/>
                  </w:pPr>
                  <w:r w:rsidRPr="000D65CD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6179E5D6" wp14:editId="1C732833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Pr="000D65CD">
                    <w:t xml:space="preserve">        VERIFICHE SCRITTE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 xml:space="preserve">        QUESTIONARI A RISPOSTA MULTIPLA E APERTA-SCHEDE STRUTTURATE-PRODUZIONI PERSONALI DI ELABORATI </w:t>
                  </w:r>
                </w:p>
              </w:tc>
            </w:tr>
            <w:tr w:rsidR="002A338C" w:rsidRPr="000D65CD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Pr="000D65CD" w:rsidRDefault="002A338C" w:rsidP="002A338C">
                  <w:pPr>
                    <w:pStyle w:val="Default"/>
                  </w:pPr>
                  <w:r w:rsidRPr="000D65CD">
                    <w:t xml:space="preserve">       </w:t>
                  </w: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08D9DDC2" wp14:editId="291D1BEB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Pr="000D65CD">
                    <w:t xml:space="preserve">       ALTRO :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</w:tc>
            </w:tr>
            <w:tr w:rsidR="002A338C" w:rsidRPr="000D65CD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Pr="000D65CD" w:rsidRDefault="002A338C" w:rsidP="002A338C">
                  <w:pPr>
                    <w:pStyle w:val="Default"/>
                  </w:pPr>
                </w:p>
                <w:p w:rsidR="002A338C" w:rsidRPr="000D65CD" w:rsidRDefault="002A338C" w:rsidP="002A338C">
                  <w:pPr>
                    <w:pStyle w:val="Default"/>
                  </w:pPr>
                  <w:r w:rsidRPr="000D65CD">
                    <w:t>EVENTUALI ADEGUAMENTI</w:t>
                  </w:r>
                </w:p>
                <w:p w:rsidR="002A338C" w:rsidRPr="000D65CD" w:rsidRDefault="002A338C" w:rsidP="002A338C">
                  <w:pPr>
                    <w:pStyle w:val="Default"/>
                  </w:pPr>
                </w:p>
              </w:tc>
            </w:tr>
          </w:tbl>
          <w:p w:rsidR="003F6750" w:rsidRPr="000D65CD" w:rsidRDefault="003F6750" w:rsidP="003F6750">
            <w:pPr>
              <w:pStyle w:val="Default"/>
            </w:pPr>
          </w:p>
        </w:tc>
      </w:tr>
    </w:tbl>
    <w:p w:rsidR="00FA5CF5" w:rsidRPr="000D65CD" w:rsidRDefault="00FA5CF5">
      <w:pPr>
        <w:rPr>
          <w:rFonts w:ascii="Times New Roman" w:hAnsi="Times New Roman" w:cs="Times New Roman"/>
          <w:sz w:val="28"/>
          <w:szCs w:val="28"/>
        </w:rPr>
      </w:pPr>
    </w:p>
    <w:p w:rsidR="00D22033" w:rsidRPr="000D65CD" w:rsidRDefault="00D22033">
      <w:pPr>
        <w:rPr>
          <w:rFonts w:ascii="Times New Roman" w:hAnsi="Times New Roman" w:cs="Times New Roman"/>
          <w:sz w:val="28"/>
          <w:szCs w:val="28"/>
        </w:rPr>
      </w:pPr>
    </w:p>
    <w:sectPr w:rsidR="00D22033" w:rsidRPr="000D65CD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DA5" w:rsidRDefault="007D6DA5" w:rsidP="000E5AE8">
      <w:pPr>
        <w:spacing w:after="0" w:line="240" w:lineRule="auto"/>
      </w:pPr>
      <w:r>
        <w:separator/>
      </w:r>
    </w:p>
  </w:endnote>
  <w:endnote w:type="continuationSeparator" w:id="0">
    <w:p w:rsidR="007D6DA5" w:rsidRDefault="007D6DA5" w:rsidP="000E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DA5" w:rsidRDefault="007D6DA5" w:rsidP="000E5AE8">
      <w:pPr>
        <w:spacing w:after="0" w:line="240" w:lineRule="auto"/>
      </w:pPr>
      <w:r>
        <w:separator/>
      </w:r>
    </w:p>
  </w:footnote>
  <w:footnote w:type="continuationSeparator" w:id="0">
    <w:p w:rsidR="007D6DA5" w:rsidRDefault="007D6DA5" w:rsidP="000E5A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057FEF"/>
    <w:rsid w:val="000D65CD"/>
    <w:rsid w:val="000E5AE8"/>
    <w:rsid w:val="001539DB"/>
    <w:rsid w:val="001758AF"/>
    <w:rsid w:val="00180880"/>
    <w:rsid w:val="00186C8B"/>
    <w:rsid w:val="001A3FE9"/>
    <w:rsid w:val="002A338C"/>
    <w:rsid w:val="00317760"/>
    <w:rsid w:val="00353EEB"/>
    <w:rsid w:val="003F6750"/>
    <w:rsid w:val="00452B0D"/>
    <w:rsid w:val="004E50A1"/>
    <w:rsid w:val="005325D5"/>
    <w:rsid w:val="00606A10"/>
    <w:rsid w:val="00717BCF"/>
    <w:rsid w:val="00794AD3"/>
    <w:rsid w:val="007C7D7B"/>
    <w:rsid w:val="007D6DA5"/>
    <w:rsid w:val="009D44AE"/>
    <w:rsid w:val="009F68BA"/>
    <w:rsid w:val="00A15430"/>
    <w:rsid w:val="00A43981"/>
    <w:rsid w:val="00B51303"/>
    <w:rsid w:val="00B621DC"/>
    <w:rsid w:val="00B9672C"/>
    <w:rsid w:val="00BC03A3"/>
    <w:rsid w:val="00BD334A"/>
    <w:rsid w:val="00BD67BE"/>
    <w:rsid w:val="00C65881"/>
    <w:rsid w:val="00D00DFB"/>
    <w:rsid w:val="00D22033"/>
    <w:rsid w:val="00D6612F"/>
    <w:rsid w:val="00DE4859"/>
    <w:rsid w:val="00E63D64"/>
    <w:rsid w:val="00F97779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E5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5A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E5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5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5FE3-460C-4005-9277-BE946DC1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2016-09-23T16:21:00Z</dcterms:created>
  <dcterms:modified xsi:type="dcterms:W3CDTF">2016-09-23T16:21:00Z</dcterms:modified>
</cp:coreProperties>
</file>